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E27DB1" w:rsidRPr="00E27DB1" w:rsidRDefault="00E27DB1" w:rsidP="00E27DB1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>Anexo A.</w:t>
      </w:r>
      <w:r>
        <w:rPr>
          <w:b/>
          <w:smallCaps/>
          <w:sz w:val="36"/>
        </w:rPr>
        <w:t>2</w:t>
      </w:r>
    </w:p>
    <w:p w:rsidR="00E27DB1" w:rsidRPr="00EB3404" w:rsidRDefault="00E27DB1" w:rsidP="00E27DB1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E27DB1" w:rsidRPr="005334F5" w:rsidRDefault="00E27DB1" w:rsidP="00E27DB1">
      <w:pPr>
        <w:numPr>
          <w:ilvl w:val="0"/>
          <w:numId w:val="2"/>
        </w:numPr>
        <w:ind w:hanging="720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5334F5">
        <w:rPr>
          <w:rFonts w:ascii="Calibri" w:eastAsia="Calibri" w:hAnsi="Calibri" w:cs="Calibri"/>
          <w:i/>
          <w:color w:val="000000"/>
          <w:lang w:eastAsia="es-CL"/>
        </w:rPr>
        <w:t>Informe justificación de costos de mantención de encapsulamiento A.2.3</w:t>
      </w:r>
    </w:p>
    <w:p w:rsidR="00E27DB1" w:rsidRPr="005334F5" w:rsidRDefault="00E27DB1" w:rsidP="00E27DB1">
      <w:pPr>
        <w:numPr>
          <w:ilvl w:val="0"/>
          <w:numId w:val="2"/>
        </w:numPr>
        <w:ind w:left="1276" w:hanging="720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5334F5">
        <w:rPr>
          <w:rFonts w:ascii="Calibri" w:eastAsia="Calibri" w:hAnsi="Calibri" w:cs="Calibri"/>
          <w:i/>
          <w:color w:val="000000"/>
          <w:lang w:eastAsia="es-CL"/>
        </w:rPr>
        <w:t>Documentos contables de respaldo (Guías de Despacho y Facturas Electrónicas</w:t>
      </w:r>
      <w:r w:rsidRPr="005334F5">
        <w:rPr>
          <w:rFonts w:ascii="Calibri" w:eastAsia="Calibri" w:hAnsi="Calibri" w:cs="Calibri"/>
          <w:i/>
          <w:color w:val="000000"/>
          <w:lang w:eastAsia="es-CL"/>
        </w:rPr>
        <w:t>)</w:t>
      </w:r>
    </w:p>
    <w:p w:rsidR="00E27DB1" w:rsidRDefault="00E27DB1" w:rsidP="00E27DB1">
      <w:pPr>
        <w:jc w:val="center"/>
      </w:pPr>
      <w:bookmarkStart w:id="0" w:name="_GoBack"/>
      <w:bookmarkEnd w:id="0"/>
    </w:p>
    <w:p w:rsidR="007E2C66" w:rsidRDefault="005334F5"/>
    <w:sectPr w:rsidR="007E2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abstractNum w:abstractNumId="1" w15:restartNumberingAfterBreak="0">
    <w:nsid w:val="79283CE0"/>
    <w:multiLevelType w:val="hybridMultilevel"/>
    <w:tmpl w:val="767E3E5C"/>
    <w:lvl w:ilvl="0" w:tplc="7848C9DC">
      <w:start w:val="1"/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B1"/>
    <w:rsid w:val="005334F5"/>
    <w:rsid w:val="00AB379B"/>
    <w:rsid w:val="00E27DB1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9AA0"/>
  <w15:chartTrackingRefBased/>
  <w15:docId w15:val="{C072F6D5-016B-4B37-94FA-18A3C47B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27D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27DB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7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7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Marcos Emilfork</cp:lastModifiedBy>
  <cp:revision>2</cp:revision>
  <cp:lastPrinted>2016-07-11T19:14:00Z</cp:lastPrinted>
  <dcterms:created xsi:type="dcterms:W3CDTF">2016-07-11T19:11:00Z</dcterms:created>
  <dcterms:modified xsi:type="dcterms:W3CDTF">2016-07-11T19:15:00Z</dcterms:modified>
</cp:coreProperties>
</file>